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471" w:lineRule="exact"/>
        <w:ind w:left="3607" w:right="0" w:firstLine="0"/>
        <w:jc w:val="left"/>
        <w:rPr>
          <w:rFonts w:hAnsi="Calibri"/>
          <w:color w:val="000000"/>
          <w:sz w:val="46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.45pt;height:3pt;margin-top:316.3pt;margin-left:114.65pt;mso-position-horizontal-relative:page;mso-position-vertical-relative:page;position:absolute;z-index:-251649024">
            <v:imagedata r:id="rId4" o:title="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width:152pt;height:3pt;margin-top:316.3pt;margin-left:341.1pt;mso-position-horizontal-relative:page;mso-position-vertical-relative:page;position:absolute;z-index:-251650048">
            <v:imagedata r:id="rId5" o:title=""/>
          </v:shape>
        </w:pict>
      </w:r>
      <w:r>
        <w:rPr>
          <w:noProof/>
        </w:rPr>
        <w:pict>
          <v:shape id="_x0000_s1027" type="#_x0000_t75" style="width:182pt;height:3pt;margin-top:420.1pt;margin-left:186.65pt;mso-position-horizontal-relative:page;mso-position-vertical-relative:page;position:absolute;z-index:-251651072">
            <v:imagedata r:id="rId6" o:title=""/>
          </v:shape>
        </w:pict>
      </w:r>
      <w:r>
        <w:rPr>
          <w:noProof/>
        </w:rPr>
        <w:pict>
          <v:shape id="_x0000_s1028" type="#_x0000_t75" style="width:182pt;height:3pt;margin-top:472.3pt;margin-left:210.65pt;mso-position-horizontal-relative:page;mso-position-vertical-relative:page;position:absolute;z-index:-251652096">
            <v:imagedata r:id="rId7" o:title=""/>
          </v:shape>
        </w:pict>
      </w:r>
      <w:r>
        <w:rPr>
          <w:noProof/>
        </w:rPr>
        <w:pict>
          <v:shape id="_x0000_s1029" type="#_x0000_t75" style="width:62pt;height:3pt;margin-top:498.1pt;margin-left:132.55pt;mso-position-horizontal-relative:page;mso-position-vertical-relative:page;position:absolute;z-index:-251653120">
            <v:imagedata r:id="rId8" o:title=""/>
          </v:shape>
        </w:pict>
      </w:r>
      <w:r>
        <w:rPr>
          <w:noProof/>
        </w:rPr>
        <w:pict>
          <v:shape id="_x0000_s1030" type="#_x0000_t75" style="width:32pt;height:3pt;margin-top:498.1pt;margin-left:204.55pt;mso-position-horizontal-relative:page;mso-position-vertical-relative:page;position:absolute;z-index:-251654144">
            <v:imagedata r:id="rId9" o:title=""/>
          </v:shape>
        </w:pict>
      </w:r>
      <w:r>
        <w:rPr>
          <w:noProof/>
        </w:rPr>
        <w:pict>
          <v:shape id="_x0000_s1031" type="#_x0000_t75" style="width:32pt;height:3pt;margin-top:498.1pt;margin-left:246.55pt;mso-position-horizontal-relative:page;mso-position-vertical-relative:page;position:absolute;z-index:-251655168">
            <v:imagedata r:id="rId10" o:title=""/>
          </v:shape>
        </w:pict>
      </w:r>
      <w:r>
        <w:rPr>
          <w:noProof/>
        </w:rPr>
        <w:pict>
          <v:shape id="_x0000_s1032" type="#_x0000_t75" style="width:56pt;height:3pt;margin-top:498.1pt;margin-left:300.55pt;mso-position-horizontal-relative:page;mso-position-vertical-relative:page;position:absolute;z-index:-251656192">
            <v:imagedata r:id="rId11" o:title=""/>
          </v:shape>
        </w:pict>
      </w:r>
      <w:r>
        <w:rPr>
          <w:noProof/>
        </w:rPr>
        <w:pict>
          <v:shape id="_x0000_s1033" type="#_x0000_t75" style="width:32pt;height:3pt;margin-top:498.1pt;margin-left:366.55pt;mso-position-horizontal-relative:page;mso-position-vertical-relative:page;position:absolute;z-index:-251657216">
            <v:imagedata r:id="rId9" o:title=""/>
          </v:shape>
        </w:pict>
      </w:r>
      <w:r>
        <w:rPr>
          <w:noProof/>
        </w:rPr>
        <w:pict>
          <v:shape id="_x0000_s1034" type="#_x0000_t75" style="width:32pt;height:3pt;margin-top:498.1pt;margin-left:408.55pt;mso-position-horizontal-relative:page;mso-position-vertical-relative:page;position:absolute;z-index:-251658240">
            <v:imagedata r:id="rId12" o:title=""/>
          </v:shape>
        </w:pict>
      </w:r>
      <w:r>
        <w:rPr>
          <w:rFonts w:ascii="KaiTi" w:hAnsi="KaiTi" w:eastAsiaTheme="minorEastAsia" w:cs="KaiTi"/>
          <w:color w:val="000000"/>
          <w:sz w:val="46"/>
          <w:szCs w:val="22"/>
          <w:lang w:val="en-US" w:eastAsia="en-US" w:bidi="ar-SA"/>
        </w:rPr>
        <w:t>授</w:t>
      </w:r>
      <w:r>
        <w:rPr>
          <w:rFonts w:hAnsi="Calibri" w:eastAsiaTheme="minorEastAsia" w:cstheme="minorBidi"/>
          <w:color w:val="000000"/>
          <w:spacing w:val="-33"/>
          <w:sz w:val="46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46"/>
          <w:szCs w:val="22"/>
          <w:lang w:val="en-US" w:eastAsia="en-US" w:bidi="ar-SA"/>
        </w:rPr>
        <w:t>权</w:t>
      </w:r>
      <w:r>
        <w:rPr>
          <w:rFonts w:hAnsi="Calibri" w:eastAsiaTheme="minorEastAsia" w:cstheme="minorBidi"/>
          <w:color w:val="000000"/>
          <w:spacing w:val="-35"/>
          <w:sz w:val="46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46"/>
          <w:szCs w:val="22"/>
          <w:lang w:val="en-US" w:eastAsia="en-US" w:bidi="ar-SA"/>
        </w:rPr>
        <w:t>委</w:t>
      </w:r>
      <w:r>
        <w:rPr>
          <w:rFonts w:hAnsi="Calibri" w:eastAsiaTheme="minorEastAsia" w:cstheme="minorBidi"/>
          <w:color w:val="000000"/>
          <w:spacing w:val="-33"/>
          <w:sz w:val="46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46"/>
          <w:szCs w:val="22"/>
          <w:lang w:val="en-US" w:eastAsia="en-US" w:bidi="ar-SA"/>
        </w:rPr>
        <w:t>托</w:t>
      </w:r>
      <w:r>
        <w:rPr>
          <w:rFonts w:hAnsi="Calibri" w:eastAsiaTheme="minorEastAsia" w:cstheme="minorBidi"/>
          <w:color w:val="000000"/>
          <w:spacing w:val="-33"/>
          <w:sz w:val="46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46"/>
          <w:szCs w:val="22"/>
          <w:lang w:val="en-US" w:eastAsia="en-US" w:bidi="ar-SA"/>
        </w:rPr>
        <w:t>书</w:t>
      </w:r>
    </w:p>
    <w:p>
      <w:pPr>
        <w:spacing w:before="260" w:after="0" w:line="241" w:lineRule="exact"/>
        <w:ind w:left="405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IUTTJF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行政许可备案事项</w:t>
      </w:r>
      <w:r>
        <w:rPr>
          <w:rFonts w:ascii="IUTTJF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)</w:t>
      </w:r>
    </w:p>
    <w:p>
      <w:pPr>
        <w:spacing w:before="259" w:after="0" w:line="250" w:lineRule="exact"/>
        <w:ind w:left="72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委托人：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法定代表人或者负责人姓名</w:t>
      </w:r>
    </w:p>
    <w:p>
      <w:pPr>
        <w:spacing w:before="271" w:after="0" w:line="250" w:lineRule="exact"/>
        <w:ind w:left="120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工作单位：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xxxxxx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公司</w:t>
      </w:r>
      <w:r>
        <w:rPr>
          <w:rFonts w:hAnsi="Calibri" w:eastAsiaTheme="minorEastAsia" w:cstheme="minorBidi"/>
          <w:color w:val="000000"/>
          <w:spacing w:val="296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职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务：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经理</w:t>
      </w:r>
    </w:p>
    <w:p>
      <w:pPr>
        <w:spacing w:before="268" w:after="0" w:line="250" w:lineRule="exact"/>
        <w:ind w:left="120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联系电话：</w:t>
      </w:r>
      <w:r>
        <w:rPr>
          <w:rFonts w:hAnsi="Calibri" w:eastAsiaTheme="minorEastAsia" w:cstheme="minorBidi"/>
          <w:color w:val="000000"/>
          <w:spacing w:val="5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xxxxxxxx</w:t>
      </w:r>
      <w:r>
        <w:rPr>
          <w:rFonts w:hAnsi="Calibri" w:eastAsiaTheme="minorEastAsia" w:cstheme="minorBidi"/>
          <w:color w:val="000000"/>
          <w:spacing w:val="284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身份证件号码：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xxxxxxxxxxxxxxxxxx</w:t>
      </w:r>
    </w:p>
    <w:p>
      <w:pPr>
        <w:spacing w:before="427" w:after="0" w:line="250" w:lineRule="exact"/>
        <w:ind w:left="72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被委托人：</w:t>
      </w:r>
      <w:r>
        <w:rPr>
          <w:rFonts w:hAnsi="Calibri" w:eastAsiaTheme="minorEastAsia" w:cstheme="minorBidi"/>
          <w:color w:val="000000"/>
          <w:spacing w:val="1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xxx(人名)</w:t>
      </w:r>
    </w:p>
    <w:p>
      <w:pPr>
        <w:spacing w:before="271" w:after="0" w:line="250" w:lineRule="exact"/>
        <w:ind w:left="120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工作单位：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xxxxxx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公司</w:t>
      </w:r>
      <w:r>
        <w:rPr>
          <w:rFonts w:hAnsi="Calibri" w:eastAsiaTheme="minorEastAsia" w:cstheme="minorBidi"/>
          <w:color w:val="000000"/>
          <w:spacing w:val="296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职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务：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职员</w:t>
      </w:r>
    </w:p>
    <w:p>
      <w:pPr>
        <w:spacing w:before="268" w:after="0" w:line="250" w:lineRule="exact"/>
        <w:ind w:left="120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联系电话：xxxxxxxx</w:t>
      </w:r>
      <w:r>
        <w:rPr>
          <w:rFonts w:hAnsi="Calibri" w:eastAsiaTheme="minorEastAsia" w:cstheme="minorBidi"/>
          <w:color w:val="000000"/>
          <w:spacing w:val="271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身份证件号码：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xxxxxxxxxxxxxxxxxx</w:t>
      </w:r>
    </w:p>
    <w:p>
      <w:pPr>
        <w:spacing w:before="583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兹委托</w:t>
      </w:r>
      <w:r>
        <w:rPr>
          <w:rFonts w:hAnsi="Calibri" w:eastAsiaTheme="minorEastAsia" w:cstheme="minorBid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被委托人姓名）</w:t>
      </w:r>
      <w:r>
        <w:rPr>
          <w:rFonts w:hAnsi="Calibri" w:eastAsiaTheme="minorEastAsia" w:cstheme="minorBidi"/>
          <w:color w:val="000000"/>
          <w:spacing w:val="34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向药品监督管理机关办理</w:t>
      </w:r>
      <w:r>
        <w:rPr>
          <w:rFonts w:hAnsi="Calibri" w:eastAsiaTheme="minorEastAsia" w:cstheme="minorBidi"/>
          <w:color w:val="000000"/>
          <w:spacing w:val="42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8"/>
          <w:szCs w:val="22"/>
          <w:lang w:val="en-US" w:eastAsia="en-US" w:bidi="ar-SA"/>
        </w:rPr>
        <w:t>XXX</w:t>
      </w:r>
      <w:r>
        <w:rPr>
          <w:rFonts w:hAnsi="Calibri" w:eastAsiaTheme="minorEastAsia" w:cstheme="minorBidi"/>
          <w:color w:val="000000"/>
          <w:spacing w:val="4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（填许可项目）</w:t>
      </w:r>
      <w:r>
        <w:rPr>
          <w:rFonts w:hAnsi="Calibri" w:eastAsiaTheme="minorEastAsia" w:cstheme="minorBidi"/>
          <w:color w:val="000000"/>
          <w:spacing w:val="85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事宜。</w:t>
      </w:r>
    </w:p>
    <w:p>
      <w:pPr>
        <w:spacing w:before="271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授权范围：□1、接受行政机关依法告知的权利。</w:t>
      </w:r>
    </w:p>
    <w:p>
      <w:pPr>
        <w:spacing w:before="268" w:after="0" w:line="250" w:lineRule="exact"/>
        <w:ind w:left="16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□2、代为提交申请材料、更正、补正、补充材料、撤回申请的权利。</w:t>
      </w:r>
    </w:p>
    <w:p>
      <w:pPr>
        <w:spacing w:before="271" w:after="0" w:line="250" w:lineRule="exact"/>
        <w:ind w:left="16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□3、代理申请人行政许可审查中的陈述和申辩的权利。</w:t>
      </w:r>
    </w:p>
    <w:p>
      <w:pPr>
        <w:spacing w:before="271" w:after="0" w:line="250" w:lineRule="exact"/>
        <w:ind w:left="16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□4、签收</w:t>
      </w:r>
      <w:r>
        <w:rPr>
          <w:rFonts w:hAnsi="Calibri" w:eastAsiaTheme="minorEastAsia" w:cstheme="minorBidi"/>
          <w:color w:val="000000"/>
          <w:spacing w:val="354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批件或不予受理决定、</w:t>
      </w:r>
    </w:p>
    <w:p>
      <w:pPr>
        <w:spacing w:before="268" w:after="0" w:line="250" w:lineRule="exact"/>
        <w:ind w:left="16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不予许可决定、不予备案通知等法律文书的权利。</w:t>
      </w:r>
    </w:p>
    <w:p>
      <w:pPr>
        <w:spacing w:before="271" w:after="0" w:line="250" w:lineRule="exact"/>
        <w:ind w:left="16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□5、其他权利</w:t>
      </w:r>
      <w:r>
        <w:rPr>
          <w:rFonts w:hAnsi="Calibri" w:eastAsiaTheme="minorEastAsia" w:cstheme="minorBidi"/>
          <w:color w:val="000000"/>
          <w:spacing w:val="354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。</w:t>
      </w:r>
    </w:p>
    <w:p>
      <w:pPr>
        <w:spacing w:before="271" w:after="0" w:line="250" w:lineRule="exact"/>
        <w:ind w:left="47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委托期限自</w:t>
      </w:r>
      <w:r>
        <w:rPr>
          <w:rFonts w:hAnsi="Calibri" w:eastAsiaTheme="minorEastAsia" w:cstheme="minorBidi"/>
          <w:color w:val="000000"/>
          <w:spacing w:val="42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54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日至</w:t>
      </w:r>
      <w:r>
        <w:rPr>
          <w:rFonts w:hAnsi="Calibri" w:eastAsiaTheme="minorEastAsia" w:cstheme="minorBidi"/>
          <w:color w:val="000000"/>
          <w:spacing w:val="42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4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日。</w:t>
      </w:r>
    </w:p>
    <w:p>
      <w:pPr>
        <w:spacing w:before="2870" w:after="0" w:line="250" w:lineRule="exact"/>
        <w:ind w:left="72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(委托人单位公章)</w:t>
      </w:r>
      <w:r>
        <w:rPr>
          <w:rFonts w:hAnsi="Calibri" w:eastAsiaTheme="minorEastAsia" w:cstheme="minorBidi"/>
          <w:color w:val="000000"/>
          <w:spacing w:val="282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被委托人：</w:t>
      </w:r>
      <w:r>
        <w:rPr>
          <w:rFonts w:hAnsi="Calibri" w:eastAsiaTheme="minorEastAsia" w:cstheme="minorBidi"/>
          <w:color w:val="000000"/>
          <w:spacing w:val="35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xxx(人名)</w:t>
      </w:r>
    </w:p>
    <w:p>
      <w:pPr>
        <w:spacing w:before="268" w:after="0" w:line="250" w:lineRule="exact"/>
        <w:ind w:left="955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18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  <w:r>
        <w:rPr>
          <w:rFonts w:hAnsi="Calibri" w:eastAsiaTheme="minorEastAsia" w:cstheme="minorBidi"/>
          <w:color w:val="000000"/>
          <w:spacing w:val="3067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8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18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x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before="271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9"/>
          <w:szCs w:val="22"/>
          <w:lang w:val="en-US" w:eastAsia="en-US" w:bidi="ar-SA"/>
        </w:rPr>
        <w:t>注：已授权的请在□中打“√”，未授权的请在□中打“×”。</w:t>
      </w:r>
    </w:p>
    <w:p>
      <w:pPr>
        <w:spacing w:before="96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委托人、被委托人身份证明文件复印件附后。</w:t>
      </w:r>
    </w:p>
    <w:sectPr>
      <w:pgSz w:w="11900" w:h="16820"/>
      <w:pgMar w:top="1291" w:right="100" w:bottom="0" w:left="994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IUTTJ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