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已消除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退费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、欠薪等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昌平区市场监督管理局：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我单位主要从事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学科类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、文化艺术类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、体育类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、科普知识类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、托育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、技能培训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（其他：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）的培训活动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现申请变更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、负责人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、减少注册资本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、股东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、监事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登记（备案）事项（或注销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将严格按照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国家、本市有关“双减”政策的各项要求履行经营主体责任，积极配合相关行业主管部门，落实行业规范管理的各项要求。现已妥善处理消费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退费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、员工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欠薪等问题，不存在任何债权债务纠纷。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法定代表人（签字）及电话：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拟新任法定代表人（签字）及电话：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  年  月  日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法定代表人身份证复印件（照片面）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拟任法定代表人身份证复印件（照片面）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A1260"/>
    <w:rsid w:val="0D1F4E3F"/>
    <w:rsid w:val="116044A5"/>
    <w:rsid w:val="11DC7D4C"/>
    <w:rsid w:val="1E497727"/>
    <w:rsid w:val="27B9790C"/>
    <w:rsid w:val="302872D2"/>
    <w:rsid w:val="3E555E7D"/>
    <w:rsid w:val="44E2283A"/>
    <w:rsid w:val="4823049F"/>
    <w:rsid w:val="494933C7"/>
    <w:rsid w:val="530858B3"/>
    <w:rsid w:val="54E970B3"/>
    <w:rsid w:val="564A3CD8"/>
    <w:rsid w:val="5C600576"/>
    <w:rsid w:val="60F05B2F"/>
    <w:rsid w:val="65223A75"/>
    <w:rsid w:val="6A0B0079"/>
    <w:rsid w:val="6BF42C31"/>
    <w:rsid w:val="6D8E315A"/>
    <w:rsid w:val="6FE85D96"/>
    <w:rsid w:val="70B73D2E"/>
    <w:rsid w:val="7F2A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2021-06-11T00:36:00Z</dcterms:created>
  <dc:creator>yas-fs-yanghaibo</dc:creator>
  <cp:lastModifiedBy>天然叶</cp:lastModifiedBy>
  <cp:lastPrinted>2021-09-08T06:10:00Z</cp:lastPrinted>
  <dcterms:modified xsi:type="dcterms:W3CDTF">2025-02-08T08:17:28Z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FEEABF2B8351489194206E8EBCD76C6B_13</vt:lpwstr>
  </property>
</Properties>
</file>